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C2" w:rsidRPr="00BA1708" w:rsidRDefault="003D16C2" w:rsidP="003D16C2">
      <w:pPr>
        <w:spacing w:after="0" w:line="240" w:lineRule="auto"/>
        <w:jc w:val="center"/>
        <w:rPr>
          <w:rFonts w:ascii="Calibri" w:eastAsia="Calibri" w:hAnsi="Calibri" w:cs="Times New Roman"/>
          <w:b/>
          <w:color w:val="326E64"/>
          <w:sz w:val="40"/>
          <w:szCs w:val="40"/>
        </w:rPr>
      </w:pPr>
      <w:r w:rsidRPr="00BA1708">
        <w:rPr>
          <w:rFonts w:ascii="Calibri" w:eastAsia="Calibri" w:hAnsi="Calibri" w:cs="Times New Roman"/>
          <w:b/>
          <w:color w:val="326E64"/>
          <w:sz w:val="40"/>
          <w:szCs w:val="40"/>
        </w:rPr>
        <w:t>Greater Manchester Humanists</w:t>
      </w:r>
    </w:p>
    <w:p w:rsidR="003D16C2" w:rsidRDefault="003D16C2" w:rsidP="003D16C2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Humanist Discussion Group</w:t>
      </w:r>
    </w:p>
    <w:p w:rsidR="00AA3714" w:rsidRPr="003D16C2" w:rsidRDefault="003D16C2" w:rsidP="003D16C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September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2016</w:t>
      </w:r>
    </w:p>
    <w:p w:rsidR="00B14B89" w:rsidRPr="00AA3714" w:rsidRDefault="00AA3714" w:rsidP="004712A6">
      <w:pPr>
        <w:rPr>
          <w:b/>
        </w:rPr>
      </w:pPr>
      <w:r w:rsidRPr="00AA3714">
        <w:rPr>
          <w:b/>
        </w:rPr>
        <w:t>TO WHAT EXTENT SHOULD THE STATE REQUIRE THAT WE TAKE PERSONAL RESPONSIBILITY FOR OUR ACTIONS?</w:t>
      </w:r>
      <w:bookmarkStart w:id="0" w:name="_GoBack"/>
      <w:bookmarkEnd w:id="0"/>
    </w:p>
    <w:p w:rsidR="004712A6" w:rsidRDefault="004712A6" w:rsidP="003D16C2">
      <w:pPr>
        <w:spacing w:line="240" w:lineRule="auto"/>
      </w:pPr>
      <w:r>
        <w:t>Al</w:t>
      </w:r>
      <w:r w:rsidR="00C4581E">
        <w:t>m</w:t>
      </w:r>
      <w:r>
        <w:t xml:space="preserve">ost </w:t>
      </w:r>
      <w:r w:rsidR="00C4581E">
        <w:t>everyone</w:t>
      </w:r>
      <w:r w:rsidR="001E13B8">
        <w:t xml:space="preserve"> agrees that we are </w:t>
      </w:r>
      <w:r w:rsidR="00C4581E">
        <w:t>responsible</w:t>
      </w:r>
      <w:r w:rsidR="001E13B8">
        <w:t xml:space="preserve"> for driving with due care </w:t>
      </w:r>
      <w:r w:rsidR="00C4581E">
        <w:t>and</w:t>
      </w:r>
      <w:r w:rsidR="001E13B8">
        <w:t xml:space="preserve"> attention </w:t>
      </w:r>
      <w:r>
        <w:t>and</w:t>
      </w:r>
      <w:r w:rsidR="001E13B8">
        <w:t xml:space="preserve"> that the </w:t>
      </w:r>
      <w:r w:rsidR="00C56D5C">
        <w:t>S</w:t>
      </w:r>
      <w:r w:rsidR="001E13B8">
        <w:t>tate is responsible for providing good roads</w:t>
      </w:r>
      <w:r w:rsidR="00B14B89">
        <w:t xml:space="preserve"> and</w:t>
      </w:r>
      <w:r w:rsidR="001E13B8">
        <w:t xml:space="preserve"> driving ability tests</w:t>
      </w:r>
      <w:r w:rsidR="00B14B89">
        <w:t>.</w:t>
      </w:r>
      <w:r w:rsidR="001E13B8">
        <w:t xml:space="preserve">  </w:t>
      </w:r>
      <w:r w:rsidR="0019639D">
        <w:t xml:space="preserve">There is </w:t>
      </w:r>
      <w:r w:rsidR="00F54F9D">
        <w:t xml:space="preserve">a </w:t>
      </w:r>
      <w:r w:rsidR="0019639D">
        <w:t xml:space="preserve">contract between </w:t>
      </w:r>
      <w:r w:rsidR="00C4581E">
        <w:t>drivers</w:t>
      </w:r>
      <w:r w:rsidR="0019639D">
        <w:t xml:space="preserve"> </w:t>
      </w:r>
      <w:r w:rsidR="00C4581E">
        <w:t>and</w:t>
      </w:r>
      <w:r w:rsidR="0019639D">
        <w:t xml:space="preserve"> the </w:t>
      </w:r>
      <w:r w:rsidR="00C56D5C">
        <w:t>S</w:t>
      </w:r>
      <w:r w:rsidR="00C4581E">
        <w:t>tate</w:t>
      </w:r>
      <w:r w:rsidR="006045D6">
        <w:t xml:space="preserve"> which </w:t>
      </w:r>
      <w:r w:rsidR="00C4581E">
        <w:t>almost</w:t>
      </w:r>
      <w:r w:rsidR="006045D6">
        <w:t xml:space="preserve"> everyone </w:t>
      </w:r>
      <w:r w:rsidR="00C4581E">
        <w:t>accepts</w:t>
      </w:r>
      <w:r w:rsidR="006045D6">
        <w:t xml:space="preserve">. </w:t>
      </w:r>
      <w:r w:rsidR="00B14B89">
        <w:t>T</w:t>
      </w:r>
      <w:r>
        <w:t xml:space="preserve">he status of </w:t>
      </w:r>
      <w:r w:rsidR="00C4581E">
        <w:t>personal</w:t>
      </w:r>
      <w:r>
        <w:t xml:space="preserve"> </w:t>
      </w:r>
      <w:r w:rsidR="00C4581E">
        <w:t>responsibility</w:t>
      </w:r>
      <w:r>
        <w:t xml:space="preserve"> with regard </w:t>
      </w:r>
      <w:r w:rsidR="00C4581E">
        <w:t>to</w:t>
      </w:r>
      <w:r>
        <w:t xml:space="preserve"> safe driving i</w:t>
      </w:r>
      <w:r w:rsidR="00F54F9D">
        <w:t>s</w:t>
      </w:r>
      <w:r>
        <w:t xml:space="preserve"> not controversial. In </w:t>
      </w:r>
      <w:r w:rsidR="00C4581E">
        <w:t>contrast</w:t>
      </w:r>
      <w:r>
        <w:t xml:space="preserve"> the </w:t>
      </w:r>
      <w:r w:rsidR="008D4FAE">
        <w:t xml:space="preserve">examples in the </w:t>
      </w:r>
      <w:r>
        <w:t xml:space="preserve">next two paragraphs </w:t>
      </w:r>
      <w:r w:rsidR="00C4581E">
        <w:t>are</w:t>
      </w:r>
      <w:r w:rsidR="00B14B89">
        <w:t xml:space="preserve"> very much open to dispute</w:t>
      </w:r>
      <w:r>
        <w:t xml:space="preserve">.   </w:t>
      </w:r>
      <w:r w:rsidR="00F54F9D">
        <w:t xml:space="preserve">There are </w:t>
      </w:r>
      <w:r w:rsidR="00C4581E">
        <w:t>many</w:t>
      </w:r>
      <w:r w:rsidR="00F54F9D">
        <w:t xml:space="preserve"> areas in which pers</w:t>
      </w:r>
      <w:r w:rsidR="00C4581E">
        <w:t>on</w:t>
      </w:r>
      <w:r w:rsidR="00F54F9D">
        <w:t xml:space="preserve">al freedom is seen as </w:t>
      </w:r>
      <w:r w:rsidR="00C4581E">
        <w:t>paramount</w:t>
      </w:r>
      <w:r w:rsidR="00F54F9D">
        <w:t xml:space="preserve">.  Usually these are cases where our actions do not cause direct harm to others but </w:t>
      </w:r>
      <w:r w:rsidR="00C4581E">
        <w:t>indirect harm</w:t>
      </w:r>
      <w:r w:rsidR="00F54F9D">
        <w:t xml:space="preserve"> may still be considerable.  </w:t>
      </w:r>
      <w:r w:rsidR="00C4581E">
        <w:t>H</w:t>
      </w:r>
      <w:r>
        <w:t xml:space="preserve">ave we </w:t>
      </w:r>
      <w:r w:rsidR="00C4581E">
        <w:t>got</w:t>
      </w:r>
      <w:r>
        <w:t xml:space="preserve"> the </w:t>
      </w:r>
      <w:r w:rsidR="00C4581E">
        <w:t>balance</w:t>
      </w:r>
      <w:r>
        <w:t xml:space="preserve"> right </w:t>
      </w:r>
      <w:r w:rsidR="00C4581E">
        <w:t>and</w:t>
      </w:r>
      <w:r>
        <w:t xml:space="preserve"> would individuals and</w:t>
      </w:r>
      <w:r w:rsidR="00C4581E">
        <w:t xml:space="preserve"> society</w:t>
      </w:r>
      <w:r>
        <w:t xml:space="preserve"> be better if the </w:t>
      </w:r>
      <w:r w:rsidR="00C56D5C">
        <w:t>S</w:t>
      </w:r>
      <w:r w:rsidR="00294487">
        <w:t>t</w:t>
      </w:r>
      <w:r>
        <w:t xml:space="preserve">ate was less </w:t>
      </w:r>
      <w:r w:rsidR="00C4581E">
        <w:t>understanding</w:t>
      </w:r>
      <w:r>
        <w:t xml:space="preserve"> of self-damaging actions?</w:t>
      </w:r>
    </w:p>
    <w:p w:rsidR="00B40BD8" w:rsidRDefault="001E13B8" w:rsidP="003D16C2">
      <w:pPr>
        <w:spacing w:line="240" w:lineRule="auto"/>
      </w:pPr>
      <w:r>
        <w:t>In the case</w:t>
      </w:r>
      <w:r w:rsidR="00F54F9D">
        <w:t xml:space="preserve"> of smoking</w:t>
      </w:r>
      <w:r>
        <w:t xml:space="preserve"> the </w:t>
      </w:r>
      <w:r w:rsidR="00C56D5C">
        <w:t>S</w:t>
      </w:r>
      <w:r>
        <w:t>tate encourage</w:t>
      </w:r>
      <w:r w:rsidR="00C4581E">
        <w:t>s</w:t>
      </w:r>
      <w:r>
        <w:t xml:space="preserve"> us </w:t>
      </w:r>
      <w:r w:rsidR="00C4581E">
        <w:t>to</w:t>
      </w:r>
      <w:r>
        <w:t xml:space="preserve"> act otherwise (for example though taxes and mandatory </w:t>
      </w:r>
      <w:r w:rsidR="00C4581E">
        <w:t>warnings</w:t>
      </w:r>
      <w:r>
        <w:t xml:space="preserve"> on cigarette packets)</w:t>
      </w:r>
      <w:r w:rsidR="00B40BD8">
        <w:t xml:space="preserve"> but </w:t>
      </w:r>
      <w:r w:rsidR="00C4581E">
        <w:t>does</w:t>
      </w:r>
      <w:r w:rsidR="00B40BD8">
        <w:t xml:space="preserve"> not stop us for </w:t>
      </w:r>
      <w:r w:rsidR="00C4581E">
        <w:t>choosing</w:t>
      </w:r>
      <w:r w:rsidR="00B40BD8">
        <w:t xml:space="preserve"> how </w:t>
      </w:r>
      <w:r w:rsidR="00C4581E">
        <w:t>to</w:t>
      </w:r>
      <w:r w:rsidR="00B40BD8">
        <w:t xml:space="preserve"> act.</w:t>
      </w:r>
      <w:r w:rsidR="006045D6">
        <w:t xml:space="preserve"> </w:t>
      </w:r>
      <w:r w:rsidR="00C4581E">
        <w:t>M</w:t>
      </w:r>
      <w:r w:rsidR="006045D6">
        <w:t xml:space="preserve">any </w:t>
      </w:r>
      <w:r w:rsidR="004712A6">
        <w:t xml:space="preserve">other addictive </w:t>
      </w:r>
      <w:r w:rsidR="006045D6">
        <w:t>drugs are illegal but in either case</w:t>
      </w:r>
      <w:r w:rsidR="00C4581E">
        <w:t>,</w:t>
      </w:r>
      <w:r w:rsidR="006045D6">
        <w:t xml:space="preserve"> i</w:t>
      </w:r>
      <w:r w:rsidR="00B40BD8">
        <w:t xml:space="preserve">f things </w:t>
      </w:r>
      <w:r w:rsidR="00C4581E">
        <w:t>go</w:t>
      </w:r>
      <w:r w:rsidR="00B40BD8">
        <w:t xml:space="preserve"> </w:t>
      </w:r>
      <w:r w:rsidR="00C4581E">
        <w:t>wrong</w:t>
      </w:r>
      <w:r w:rsidR="00B40BD8">
        <w:t xml:space="preserve"> for </w:t>
      </w:r>
      <w:r w:rsidR="00341A5B">
        <w:t>us, the</w:t>
      </w:r>
      <w:r w:rsidR="00B40BD8">
        <w:t xml:space="preserve"> </w:t>
      </w:r>
      <w:r w:rsidR="00C56D5C">
        <w:t>S</w:t>
      </w:r>
      <w:r w:rsidR="00B40BD8">
        <w:t xml:space="preserve">tate will attempt </w:t>
      </w:r>
      <w:r w:rsidR="00C4581E">
        <w:t>to</w:t>
      </w:r>
      <w:r w:rsidR="00B40BD8">
        <w:t xml:space="preserve"> pick up the</w:t>
      </w:r>
      <w:r w:rsidR="00C4581E">
        <w:t xml:space="preserve"> pieces</w:t>
      </w:r>
      <w:r w:rsidR="006045D6">
        <w:t>.</w:t>
      </w:r>
      <w:r w:rsidR="00B40BD8">
        <w:t xml:space="preserve"> </w:t>
      </w:r>
      <w:r w:rsidR="006045D6">
        <w:t>T</w:t>
      </w:r>
      <w:r w:rsidR="00B40BD8">
        <w:t xml:space="preserve">his still </w:t>
      </w:r>
      <w:r w:rsidR="00C4581E">
        <w:t>comes</w:t>
      </w:r>
      <w:r w:rsidR="00B40BD8">
        <w:t xml:space="preserve"> at a cost </w:t>
      </w:r>
      <w:r w:rsidR="00C4581E">
        <w:t>to</w:t>
      </w:r>
      <w:r w:rsidR="00B40BD8">
        <w:t xml:space="preserve"> others.  </w:t>
      </w:r>
      <w:r w:rsidR="004712A6">
        <w:t>Taxes on cigarettes might be u</w:t>
      </w:r>
      <w:r w:rsidR="00C4581E">
        <w:t>s</w:t>
      </w:r>
      <w:r w:rsidR="004712A6">
        <w:t xml:space="preserve">ed </w:t>
      </w:r>
      <w:r w:rsidR="00C4581E">
        <w:t>to</w:t>
      </w:r>
      <w:r w:rsidR="004712A6">
        <w:t xml:space="preserve"> fund </w:t>
      </w:r>
      <w:r w:rsidR="00C4581E">
        <w:t>treatment</w:t>
      </w:r>
      <w:r w:rsidR="004712A6">
        <w:t xml:space="preserve"> but th</w:t>
      </w:r>
      <w:r w:rsidR="00341A5B">
        <w:t>is</w:t>
      </w:r>
      <w:r w:rsidR="004712A6">
        <w:t xml:space="preserve"> always represent</w:t>
      </w:r>
      <w:r w:rsidR="00341A5B">
        <w:t>s a</w:t>
      </w:r>
      <w:r w:rsidR="004712A6">
        <w:t xml:space="preserve"> </w:t>
      </w:r>
      <w:r w:rsidR="00C4581E">
        <w:t>diversion</w:t>
      </w:r>
      <w:r w:rsidR="004712A6">
        <w:t xml:space="preserve"> of limited </w:t>
      </w:r>
      <w:r w:rsidR="00F54F9D">
        <w:t xml:space="preserve">overall </w:t>
      </w:r>
      <w:r w:rsidR="004712A6">
        <w:t xml:space="preserve">resources. </w:t>
      </w:r>
      <w:r w:rsidR="00F54F9D">
        <w:t>So s</w:t>
      </w:r>
      <w:r w:rsidR="006045D6">
        <w:t xml:space="preserve">hould people who voluntarily </w:t>
      </w:r>
      <w:r w:rsidR="00C4581E">
        <w:t>harm</w:t>
      </w:r>
      <w:r w:rsidR="006045D6">
        <w:t xml:space="preserve"> </w:t>
      </w:r>
      <w:r w:rsidR="00C4581E">
        <w:t>themselves</w:t>
      </w:r>
      <w:r w:rsidR="006045D6">
        <w:t xml:space="preserve"> in this way receive </w:t>
      </w:r>
      <w:r w:rsidR="00C56D5C">
        <w:t>S</w:t>
      </w:r>
      <w:r w:rsidR="006045D6">
        <w:t xml:space="preserve">tate help with the same priority as, for example, children with inherited diseases? </w:t>
      </w:r>
      <w:r w:rsidR="00B40BD8">
        <w:t xml:space="preserve"> </w:t>
      </w:r>
      <w:r w:rsidR="00FA20FF">
        <w:t>For some people the answer may be no</w:t>
      </w:r>
      <w:r w:rsidR="00341A5B">
        <w:t xml:space="preserve"> -</w:t>
      </w:r>
      <w:r w:rsidR="00FA20FF">
        <w:t xml:space="preserve"> but then where would </w:t>
      </w:r>
      <w:r w:rsidR="00C4581E">
        <w:t>this</w:t>
      </w:r>
      <w:r w:rsidR="00FA20FF">
        <w:t xml:space="preserve"> policy stop? What </w:t>
      </w:r>
      <w:r w:rsidR="00C4581E">
        <w:t>about</w:t>
      </w:r>
      <w:r w:rsidR="00FA20FF">
        <w:t xml:space="preserve"> people who </w:t>
      </w:r>
      <w:r w:rsidR="00C4581E">
        <w:t>participate</w:t>
      </w:r>
      <w:r w:rsidR="00FA20FF">
        <w:t xml:space="preserve"> in </w:t>
      </w:r>
      <w:r w:rsidR="00C4581E">
        <w:t>dangerous</w:t>
      </w:r>
      <w:r w:rsidR="00FA20FF">
        <w:t xml:space="preserve"> sports like bungee jumping or </w:t>
      </w:r>
      <w:r w:rsidR="00C4581E">
        <w:t>even</w:t>
      </w:r>
      <w:r w:rsidR="00FA20FF">
        <w:t xml:space="preserve"> skiing or playing rugby? </w:t>
      </w:r>
    </w:p>
    <w:p w:rsidR="00B40BD8" w:rsidRDefault="00C4581E" w:rsidP="003D16C2">
      <w:pPr>
        <w:spacing w:line="240" w:lineRule="auto"/>
      </w:pPr>
      <w:r>
        <w:t>Recently</w:t>
      </w:r>
      <w:r w:rsidR="00B40BD8">
        <w:t xml:space="preserve"> there have been </w:t>
      </w:r>
      <w:r>
        <w:t>attempts</w:t>
      </w:r>
      <w:r w:rsidR="00B40BD8">
        <w:t xml:space="preserve"> </w:t>
      </w:r>
      <w:r>
        <w:t>to</w:t>
      </w:r>
      <w:r w:rsidR="00B40BD8">
        <w:t xml:space="preserve"> tax sugary foods – which </w:t>
      </w:r>
      <w:r>
        <w:t>begins</w:t>
      </w:r>
      <w:r w:rsidR="00B40BD8">
        <w:t xml:space="preserve"> </w:t>
      </w:r>
      <w:r>
        <w:t>to</w:t>
      </w:r>
      <w:r w:rsidR="00B40BD8">
        <w:t xml:space="preserve"> put sugar in the category of tobacco. </w:t>
      </w:r>
      <w:r w:rsidR="00F54F9D">
        <w:t xml:space="preserve">The food industry </w:t>
      </w:r>
      <w:r>
        <w:t>responds</w:t>
      </w:r>
      <w:r w:rsidR="00F54F9D">
        <w:t xml:space="preserve"> that we should be free to choose what we eat and at the same time bombards us with adverts for unhealthy foods.    However, </w:t>
      </w:r>
      <w:r>
        <w:t>we are</w:t>
      </w:r>
      <w:r w:rsidR="00F54F9D">
        <w:t xml:space="preserve"> told that excess </w:t>
      </w:r>
      <w:r w:rsidR="00F2610D">
        <w:t xml:space="preserve">sugar </w:t>
      </w:r>
      <w:r w:rsidR="00F54F9D">
        <w:t xml:space="preserve">now </w:t>
      </w:r>
      <w:r w:rsidR="00F2610D">
        <w:t>kills more people than wars</w:t>
      </w:r>
      <w:r w:rsidR="00F54F9D">
        <w:t xml:space="preserve"> and</w:t>
      </w:r>
      <w:r w:rsidR="00F2610D">
        <w:t xml:space="preserve"> terrorism </w:t>
      </w:r>
      <w:r w:rsidR="00F54F9D">
        <w:t xml:space="preserve">combined. </w:t>
      </w:r>
      <w:r w:rsidR="00F2610D">
        <w:t xml:space="preserve">  </w:t>
      </w:r>
      <w:r w:rsidR="0019639D">
        <w:t>Parts</w:t>
      </w:r>
      <w:r w:rsidR="00F54F9D">
        <w:t xml:space="preserve"> </w:t>
      </w:r>
      <w:r w:rsidR="0019639D">
        <w:t xml:space="preserve">of the NHS are refusing or </w:t>
      </w:r>
      <w:r>
        <w:t>delaying</w:t>
      </w:r>
      <w:r w:rsidR="0019639D">
        <w:t xml:space="preserve"> </w:t>
      </w:r>
      <w:r>
        <w:t>treatment</w:t>
      </w:r>
      <w:r w:rsidR="0019639D">
        <w:t xml:space="preserve"> for the obese.  Putting aside rare medical </w:t>
      </w:r>
      <w:r>
        <w:t>conditions</w:t>
      </w:r>
      <w:r w:rsidR="0019639D">
        <w:t xml:space="preserve">, obesity, it is argued, is a personal choice. Eat fewer </w:t>
      </w:r>
      <w:r>
        <w:t>calories</w:t>
      </w:r>
      <w:r w:rsidR="0019639D">
        <w:t xml:space="preserve"> than you burn and you </w:t>
      </w:r>
      <w:r w:rsidR="0019639D" w:rsidRPr="00C4581E">
        <w:rPr>
          <w:i/>
        </w:rPr>
        <w:t>will</w:t>
      </w:r>
      <w:r w:rsidR="0019639D">
        <w:t xml:space="preserve"> lose weight, the laws of thermodynamics are never broken. </w:t>
      </w:r>
      <w:r w:rsidR="006045D6">
        <w:t xml:space="preserve"> </w:t>
      </w:r>
      <w:r w:rsidR="00F54F9D">
        <w:t xml:space="preserve">In </w:t>
      </w:r>
      <w:r>
        <w:t>contrast</w:t>
      </w:r>
      <w:r w:rsidR="00F54F9D">
        <w:t xml:space="preserve"> </w:t>
      </w:r>
      <w:r>
        <w:t>to</w:t>
      </w:r>
      <w:r w:rsidR="00F54F9D">
        <w:t xml:space="preserve"> </w:t>
      </w:r>
      <w:r>
        <w:t>s</w:t>
      </w:r>
      <w:r w:rsidR="00F54F9D">
        <w:t>m</w:t>
      </w:r>
      <w:r>
        <w:t>o</w:t>
      </w:r>
      <w:r w:rsidR="00F54F9D">
        <w:t>king n</w:t>
      </w:r>
      <w:r w:rsidR="00FA20FF">
        <w:t>ot everyone is aware</w:t>
      </w:r>
      <w:r>
        <w:t xml:space="preserve"> </w:t>
      </w:r>
      <w:r w:rsidR="00FA20FF">
        <w:t xml:space="preserve">of the risks </w:t>
      </w:r>
      <w:r>
        <w:t>and</w:t>
      </w:r>
      <w:r w:rsidR="00FA20FF">
        <w:t xml:space="preserve"> almost all of us have been exposed </w:t>
      </w:r>
      <w:r>
        <w:t>to</w:t>
      </w:r>
      <w:r w:rsidR="00FA20FF">
        <w:t xml:space="preserve"> food </w:t>
      </w:r>
      <w:r>
        <w:t>adverts</w:t>
      </w:r>
      <w:r w:rsidR="00FA20FF">
        <w:t xml:space="preserve"> since we were very small children. </w:t>
      </w:r>
      <w:r w:rsidR="00F54F9D">
        <w:t>But a</w:t>
      </w:r>
      <w:r w:rsidR="006045D6">
        <w:t>ssuming th</w:t>
      </w:r>
      <w:r w:rsidR="00F54F9D">
        <w:t>at</w:t>
      </w:r>
      <w:r w:rsidR="006045D6">
        <w:t xml:space="preserve"> peo</w:t>
      </w:r>
      <w:r w:rsidR="003D16C2">
        <w:t xml:space="preserve">ple are aware of the risks, </w:t>
      </w:r>
      <w:r w:rsidR="006045D6">
        <w:t xml:space="preserve">should </w:t>
      </w:r>
      <w:r>
        <w:t>a person</w:t>
      </w:r>
      <w:r w:rsidR="006045D6">
        <w:t xml:space="preserve"> with a history of willful obesity be treated for diabetes (or </w:t>
      </w:r>
      <w:r>
        <w:t>indeed</w:t>
      </w:r>
      <w:r w:rsidR="006045D6">
        <w:t xml:space="preserve"> any </w:t>
      </w:r>
      <w:r>
        <w:t>of</w:t>
      </w:r>
      <w:r w:rsidR="006045D6">
        <w:t xml:space="preserve"> </w:t>
      </w:r>
      <w:r>
        <w:t>them</w:t>
      </w:r>
      <w:r w:rsidR="006045D6">
        <w:t xml:space="preserve"> </w:t>
      </w:r>
      <w:r>
        <w:t>ma</w:t>
      </w:r>
      <w:r w:rsidR="006045D6">
        <w:t xml:space="preserve">ny types of </w:t>
      </w:r>
      <w:r>
        <w:t>obesity</w:t>
      </w:r>
      <w:r w:rsidR="006045D6">
        <w:t xml:space="preserve"> related </w:t>
      </w:r>
      <w:r>
        <w:t>cancers</w:t>
      </w:r>
      <w:r w:rsidR="006045D6">
        <w:t xml:space="preserve">) with the same priority are a child with and inherited disease? </w:t>
      </w:r>
      <w:r w:rsidR="00F2610D">
        <w:t xml:space="preserve">Let’s not forget that </w:t>
      </w:r>
      <w:r w:rsidR="00A87A4C">
        <w:t xml:space="preserve">in </w:t>
      </w:r>
      <w:r w:rsidR="00F2610D">
        <w:t xml:space="preserve">a </w:t>
      </w:r>
      <w:r>
        <w:t>world</w:t>
      </w:r>
      <w:r w:rsidR="00F2610D">
        <w:t xml:space="preserve"> with limited </w:t>
      </w:r>
      <w:r>
        <w:t>resources</w:t>
      </w:r>
      <w:r w:rsidR="00F2610D">
        <w:t xml:space="preserve"> this lifestyle choice is denying people who did not make self-</w:t>
      </w:r>
      <w:r w:rsidR="00341A5B">
        <w:t>damaging choices</w:t>
      </w:r>
      <w:r w:rsidR="00F2610D">
        <w:t xml:space="preserve"> </w:t>
      </w:r>
      <w:r>
        <w:t>access</w:t>
      </w:r>
      <w:r w:rsidR="00F2610D">
        <w:t xml:space="preserve"> to treatment.</w:t>
      </w:r>
      <w:r w:rsidR="006045D6">
        <w:t xml:space="preserve"> Does the availability of </w:t>
      </w:r>
      <w:r w:rsidR="00F2610D">
        <w:t xml:space="preserve">free </w:t>
      </w:r>
      <w:r>
        <w:t>treatment</w:t>
      </w:r>
      <w:r w:rsidR="006045D6">
        <w:t xml:space="preserve"> </w:t>
      </w:r>
      <w:r w:rsidR="00FA20FF">
        <w:t xml:space="preserve">even </w:t>
      </w:r>
      <w:r w:rsidR="006045D6">
        <w:t xml:space="preserve">encourage poor health? </w:t>
      </w:r>
      <w:r w:rsidR="00FA20FF">
        <w:t xml:space="preserve"> </w:t>
      </w:r>
    </w:p>
    <w:p w:rsidR="0019639D" w:rsidRDefault="008D4FAE" w:rsidP="003D16C2">
      <w:pPr>
        <w:spacing w:after="0" w:line="240" w:lineRule="auto"/>
      </w:pPr>
      <w:r>
        <w:t xml:space="preserve">For </w:t>
      </w:r>
      <w:r w:rsidR="00C4581E">
        <w:t>interesting</w:t>
      </w:r>
      <w:r>
        <w:t xml:space="preserve"> </w:t>
      </w:r>
      <w:r w:rsidR="00C4581E">
        <w:t xml:space="preserve">opinions </w:t>
      </w:r>
      <w:r>
        <w:t xml:space="preserve">on </w:t>
      </w:r>
      <w:r w:rsidR="00C4581E">
        <w:t>obesity</w:t>
      </w:r>
      <w:r>
        <w:t xml:space="preserve"> </w:t>
      </w:r>
      <w:r w:rsidR="00C4581E">
        <w:t>and</w:t>
      </w:r>
      <w:r>
        <w:t xml:space="preserve"> </w:t>
      </w:r>
      <w:r w:rsidR="00C4581E">
        <w:t>personal</w:t>
      </w:r>
      <w:r>
        <w:t xml:space="preserve"> </w:t>
      </w:r>
      <w:r w:rsidR="00C4581E">
        <w:t>responsibility</w:t>
      </w:r>
      <w:r>
        <w:t xml:space="preserve"> see the </w:t>
      </w:r>
      <w:r w:rsidR="00C4581E">
        <w:t>following</w:t>
      </w:r>
      <w:r>
        <w:t xml:space="preserve"> articles – the second offers a rather deeper </w:t>
      </w:r>
      <w:r w:rsidR="00C4581E">
        <w:t>and</w:t>
      </w:r>
      <w:r>
        <w:t xml:space="preserve"> fact based </w:t>
      </w:r>
      <w:r w:rsidR="00C4581E">
        <w:t>analysis</w:t>
      </w:r>
      <w:r>
        <w:t>:</w:t>
      </w:r>
    </w:p>
    <w:p w:rsidR="008D4FAE" w:rsidRDefault="003D16C2" w:rsidP="003D16C2">
      <w:pPr>
        <w:spacing w:after="0"/>
      </w:pPr>
      <w:hyperlink r:id="rId4" w:history="1">
        <w:r w:rsidRPr="00312BB8">
          <w:rPr>
            <w:rStyle w:val="Hyperlink"/>
          </w:rPr>
          <w:t>http://ideas.time.com/2013/06/26/the-best-cure-for-</w:t>
        </w:r>
        <w:r w:rsidRPr="00312BB8">
          <w:rPr>
            <w:rStyle w:val="Hyperlink"/>
          </w:rPr>
          <w:t>o</w:t>
        </w:r>
        <w:r w:rsidRPr="00312BB8">
          <w:rPr>
            <w:rStyle w:val="Hyperlink"/>
          </w:rPr>
          <w:t>besity-personal-responsibility/</w:t>
        </w:r>
      </w:hyperlink>
      <w:r>
        <w:t xml:space="preserve"> </w:t>
      </w:r>
    </w:p>
    <w:p w:rsidR="00AA3714" w:rsidRDefault="00AE4992" w:rsidP="003D16C2">
      <w:pPr>
        <w:spacing w:after="0"/>
      </w:pPr>
      <w:hyperlink r:id="rId5" w:history="1">
        <w:r w:rsidRPr="00312BB8">
          <w:rPr>
            <w:rStyle w:val="Hyperlink"/>
          </w:rPr>
          <w:t>http://content.healthaffairs.org/con</w:t>
        </w:r>
        <w:r w:rsidRPr="00312BB8">
          <w:rPr>
            <w:rStyle w:val="Hyperlink"/>
          </w:rPr>
          <w:t>t</w:t>
        </w:r>
        <w:r w:rsidRPr="00312BB8">
          <w:rPr>
            <w:rStyle w:val="Hyperlink"/>
          </w:rPr>
          <w:t>ent/29/3/379.long</w:t>
        </w:r>
      </w:hyperlink>
      <w:r>
        <w:t xml:space="preserve"> </w:t>
      </w:r>
    </w:p>
    <w:p w:rsidR="003D16C2" w:rsidRDefault="003D16C2" w:rsidP="003D16C2">
      <w:pPr>
        <w:spacing w:after="0" w:line="240" w:lineRule="auto"/>
      </w:pPr>
    </w:p>
    <w:p w:rsidR="001E13B8" w:rsidRPr="003D16C2" w:rsidRDefault="003D16C2" w:rsidP="003D16C2">
      <w:pPr>
        <w:spacing w:after="0" w:line="240" w:lineRule="auto"/>
        <w:rPr>
          <w:bCs/>
          <w:lang w:val="en-GB"/>
        </w:rPr>
      </w:pPr>
      <w:r w:rsidRPr="003D16C2">
        <w:t>This article -</w:t>
      </w:r>
      <w:r w:rsidR="00AA3714" w:rsidRPr="003D16C2">
        <w:t xml:space="preserve"> </w:t>
      </w:r>
      <w:r w:rsidR="00AA3714" w:rsidRPr="003D16C2">
        <w:rPr>
          <w:bCs/>
          <w:lang w:val="en-GB"/>
        </w:rPr>
        <w:t>Responsibility in health care: a liberal egalitarian approach</w:t>
      </w:r>
      <w:r w:rsidRPr="003D16C2">
        <w:rPr>
          <w:bCs/>
          <w:lang w:val="en-GB"/>
        </w:rPr>
        <w:t xml:space="preserve"> – is </w:t>
      </w:r>
      <w:r>
        <w:rPr>
          <w:bCs/>
          <w:lang w:val="en-GB"/>
        </w:rPr>
        <w:t>also relevant:</w:t>
      </w:r>
    </w:p>
    <w:p w:rsidR="00AA3714" w:rsidRDefault="00AA3714" w:rsidP="003D16C2">
      <w:pPr>
        <w:spacing w:after="0" w:line="240" w:lineRule="auto"/>
      </w:pPr>
      <w:hyperlink r:id="rId6" w:history="1">
        <w:r w:rsidRPr="00312BB8">
          <w:rPr>
            <w:rStyle w:val="Hyperlink"/>
          </w:rPr>
          <w:t>http://jme.bmj.com/content/31/8/476.full</w:t>
        </w:r>
      </w:hyperlink>
      <w:r>
        <w:t xml:space="preserve"> </w:t>
      </w:r>
    </w:p>
    <w:p w:rsidR="003D16C2" w:rsidRDefault="003D16C2" w:rsidP="003D16C2">
      <w:pPr>
        <w:spacing w:after="0" w:line="240" w:lineRule="auto"/>
      </w:pPr>
    </w:p>
    <w:p w:rsidR="003D16C2" w:rsidRDefault="003D16C2" w:rsidP="003D16C2">
      <w:pPr>
        <w:spacing w:after="0" w:line="240" w:lineRule="auto"/>
      </w:pPr>
    </w:p>
    <w:p w:rsidR="003D16C2" w:rsidRDefault="003D16C2" w:rsidP="003D16C2">
      <w:pPr>
        <w:spacing w:after="0" w:line="240" w:lineRule="auto"/>
      </w:pPr>
      <w:r>
        <w:t xml:space="preserve">David </w:t>
      </w:r>
      <w:proofErr w:type="spellStart"/>
      <w:r>
        <w:t>Kemmish</w:t>
      </w:r>
      <w:proofErr w:type="spellEnd"/>
      <w:r w:rsidR="00A8302F">
        <w:br/>
        <w:t>12 September 2016</w:t>
      </w:r>
    </w:p>
    <w:p w:rsidR="003D16C2" w:rsidRDefault="003D16C2" w:rsidP="003D16C2">
      <w:pPr>
        <w:spacing w:after="0" w:line="240" w:lineRule="auto"/>
      </w:pPr>
    </w:p>
    <w:p w:rsidR="00AA3714" w:rsidRDefault="00AA3714" w:rsidP="003D16C2">
      <w:pPr>
        <w:spacing w:after="0"/>
      </w:pPr>
    </w:p>
    <w:sectPr w:rsidR="00AA3714" w:rsidSect="00AA3714">
      <w:pgSz w:w="12240" w:h="15840"/>
      <w:pgMar w:top="1134" w:right="96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059E"/>
    <w:rsid w:val="000228B4"/>
    <w:rsid w:val="001848A7"/>
    <w:rsid w:val="0019639D"/>
    <w:rsid w:val="001E13B8"/>
    <w:rsid w:val="00294487"/>
    <w:rsid w:val="00341A5B"/>
    <w:rsid w:val="003D16C2"/>
    <w:rsid w:val="004712A6"/>
    <w:rsid w:val="006045D6"/>
    <w:rsid w:val="008D0A55"/>
    <w:rsid w:val="008D4FAE"/>
    <w:rsid w:val="00A8302F"/>
    <w:rsid w:val="00A87A4C"/>
    <w:rsid w:val="00AA3714"/>
    <w:rsid w:val="00AE4992"/>
    <w:rsid w:val="00B14B89"/>
    <w:rsid w:val="00B40BD8"/>
    <w:rsid w:val="00BD059E"/>
    <w:rsid w:val="00C32CDE"/>
    <w:rsid w:val="00C4581E"/>
    <w:rsid w:val="00C56D5C"/>
    <w:rsid w:val="00F2610D"/>
    <w:rsid w:val="00F54F9D"/>
    <w:rsid w:val="00FA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B4"/>
  </w:style>
  <w:style w:type="paragraph" w:styleId="Heading1">
    <w:name w:val="heading 1"/>
    <w:basedOn w:val="Normal"/>
    <w:next w:val="Normal"/>
    <w:link w:val="Heading1Char"/>
    <w:uiPriority w:val="9"/>
    <w:qFormat/>
    <w:rsid w:val="00AA3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5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0F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37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me.bmj.com/content/31/8/476.full" TargetMode="External"/><Relationship Id="rId5" Type="http://schemas.openxmlformats.org/officeDocument/2006/relationships/hyperlink" Target="http://content.healthaffairs.org/content/29/3/379.long" TargetMode="External"/><Relationship Id="rId4" Type="http://schemas.openxmlformats.org/officeDocument/2006/relationships/hyperlink" Target="http://ideas.time.com/2013/06/26/the-best-cure-for-obesity-personal-responsi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John</cp:lastModifiedBy>
  <cp:revision>3</cp:revision>
  <dcterms:created xsi:type="dcterms:W3CDTF">2016-09-12T21:42:00Z</dcterms:created>
  <dcterms:modified xsi:type="dcterms:W3CDTF">2016-09-12T21:45:00Z</dcterms:modified>
</cp:coreProperties>
</file>